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i w:val="1"/>
          <w:rtl w:val="0"/>
        </w:rPr>
        <w:t xml:space="preserve">The Last Book in the Universe </w:t>
      </w:r>
      <w:r w:rsidDel="00000000" w:rsidR="00000000" w:rsidRPr="00000000">
        <w:rPr>
          <w:b w:val="1"/>
          <w:rtl w:val="0"/>
        </w:rPr>
        <w:t xml:space="preserve">Setting Assignment PART TWO - EDEN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“Eden is the center of the Urb”, she explains, tapping her nav screen. “The Zone surrounds Eden on all sides. So we can get to any latch by circling through the minefields.” (page 102)</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Using your own words, and page numbers from where you found the information, write down details about what Eden looks like.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draw Eden, according to your details, on your map. This will be due the day after we finish the novel!</w:t>
      </w:r>
    </w:p>
    <w:p w:rsidR="00000000" w:rsidDel="00000000" w:rsidP="00000000" w:rsidRDefault="00000000" w:rsidRPr="00000000" w14:paraId="0000002C">
      <w:pP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